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656" w:rsidRDefault="007F29D5">
      <w:pPr>
        <w:pBdr>
          <w:top w:val="nil"/>
          <w:left w:val="nil"/>
          <w:bottom w:val="nil"/>
          <w:right w:val="nil"/>
          <w:between w:val="nil"/>
        </w:pBdr>
        <w:spacing w:before="480" w:after="160"/>
        <w:jc w:val="center"/>
        <w:rPr>
          <w:smallCaps/>
          <w:color w:val="5B9BD5"/>
          <w:sz w:val="48"/>
          <w:szCs w:val="48"/>
        </w:rPr>
      </w:pPr>
      <w:bookmarkStart w:id="0" w:name="_GoBack"/>
      <w:bookmarkEnd w:id="0"/>
      <w:r>
        <w:rPr>
          <w:smallCaps/>
          <w:color w:val="5B9BD5"/>
          <w:sz w:val="48"/>
          <w:szCs w:val="48"/>
        </w:rPr>
        <w:t>Relatório de extensão</w:t>
      </w:r>
    </w:p>
    <w:p w:rsidR="001B5656" w:rsidRDefault="007F29D5">
      <w:pPr>
        <w:keepNext/>
        <w:keepLines/>
        <w:pBdr>
          <w:top w:val="single" w:sz="4" w:space="4" w:color="5B9BD5"/>
          <w:left w:val="single" w:sz="4" w:space="6" w:color="5B9BD5"/>
          <w:bottom w:val="single" w:sz="4" w:space="4" w:color="5B9BD5"/>
          <w:right w:val="single" w:sz="4" w:space="6" w:color="5B9BD5"/>
          <w:between w:val="nil"/>
        </w:pBdr>
        <w:shd w:val="clear" w:color="auto" w:fill="5B9BD5"/>
        <w:spacing w:before="360" w:after="240"/>
        <w:ind w:left="144" w:right="144" w:hanging="144"/>
        <w:rPr>
          <w:smallCaps/>
          <w:color w:val="FFFFFF"/>
          <w:sz w:val="22"/>
          <w:szCs w:val="22"/>
        </w:rPr>
      </w:pPr>
      <w:r>
        <w:rPr>
          <w:smallCaps/>
          <w:color w:val="FFFFFF"/>
          <w:sz w:val="22"/>
          <w:szCs w:val="22"/>
        </w:rPr>
        <w:t>Resumo do projeto</w:t>
      </w:r>
    </w:p>
    <w:tbl>
      <w:tblPr>
        <w:tblStyle w:val="a5"/>
        <w:tblW w:w="8720" w:type="dxa"/>
        <w:tblInd w:w="0" w:type="dxa"/>
        <w:tblBorders>
          <w:insideH w:val="single" w:sz="4" w:space="0" w:color="BFBFBF"/>
        </w:tblBorders>
        <w:tblLayout w:type="fixed"/>
        <w:tblLook w:val="0420" w:firstRow="1" w:lastRow="0" w:firstColumn="0" w:lastColumn="0" w:noHBand="0" w:noVBand="1"/>
      </w:tblPr>
      <w:tblGrid>
        <w:gridCol w:w="2093"/>
        <w:gridCol w:w="4961"/>
        <w:gridCol w:w="1666"/>
      </w:tblGrid>
      <w:tr w:rsidR="001B5656" w:rsidTr="001B56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93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1B5656" w:rsidRDefault="007F29D5">
            <w:pPr>
              <w:rPr>
                <w:color w:val="2E75B5"/>
              </w:rPr>
            </w:pPr>
            <w:r>
              <w:rPr>
                <w:color w:val="2E75B5"/>
              </w:rPr>
              <w:t>Data</w:t>
            </w:r>
          </w:p>
        </w:tc>
        <w:tc>
          <w:tcPr>
            <w:tcW w:w="6627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1B5656" w:rsidRDefault="007F29D5">
            <w:pPr>
              <w:rPr>
                <w:color w:val="2E75B5"/>
              </w:rPr>
            </w:pPr>
            <w:r>
              <w:rPr>
                <w:color w:val="2E75B5"/>
              </w:rPr>
              <w:t>N</w:t>
            </w:r>
            <w:r>
              <w:t>OME</w:t>
            </w:r>
            <w:r>
              <w:rPr>
                <w:color w:val="2E75B5"/>
              </w:rPr>
              <w:t xml:space="preserve"> DA AÇÃO</w:t>
            </w:r>
          </w:p>
        </w:tc>
      </w:tr>
      <w:tr w:rsidR="001B5656" w:rsidTr="001B5656">
        <w:tc>
          <w:tcPr>
            <w:tcW w:w="209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1B5656" w:rsidRDefault="007F29D5">
            <w:r>
              <w:t>06 de junho de 2019</w:t>
            </w:r>
          </w:p>
        </w:tc>
        <w:tc>
          <w:tcPr>
            <w:tcW w:w="662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1B5656" w:rsidRDefault="007F29D5">
            <w:r>
              <w:t>SEMANA DO MEIO AMBIENTE COM O GRUPO DA MEMÓRIA</w:t>
            </w:r>
          </w:p>
        </w:tc>
      </w:tr>
      <w:tr w:rsidR="001B5656" w:rsidTr="001B5656">
        <w:tc>
          <w:tcPr>
            <w:tcW w:w="209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1B5656" w:rsidRDefault="001B5656"/>
        </w:tc>
        <w:tc>
          <w:tcPr>
            <w:tcW w:w="496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1B5656" w:rsidRDefault="001B5656"/>
        </w:tc>
        <w:tc>
          <w:tcPr>
            <w:tcW w:w="166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1B5656" w:rsidRDefault="001B5656"/>
        </w:tc>
      </w:tr>
      <w:tr w:rsidR="001B5656" w:rsidTr="001B5656">
        <w:tc>
          <w:tcPr>
            <w:tcW w:w="209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1B5656" w:rsidRDefault="007F29D5">
            <w:r>
              <w:rPr>
                <w:color w:val="2E75B5"/>
              </w:rPr>
              <w:t>HORÁRIO</w:t>
            </w:r>
          </w:p>
        </w:tc>
        <w:tc>
          <w:tcPr>
            <w:tcW w:w="496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1B5656" w:rsidRDefault="007F29D5">
            <w:r>
              <w:rPr>
                <w:color w:val="2E75B5"/>
              </w:rPr>
              <w:t>LOCAL/CIDADE</w:t>
            </w:r>
          </w:p>
        </w:tc>
        <w:tc>
          <w:tcPr>
            <w:tcW w:w="166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1B5656" w:rsidRDefault="007F29D5">
            <w:r>
              <w:rPr>
                <w:color w:val="2E75B5"/>
              </w:rPr>
              <w:t>PÚBLICO</w:t>
            </w:r>
          </w:p>
        </w:tc>
      </w:tr>
      <w:tr w:rsidR="001B5656" w:rsidTr="001B5656">
        <w:tc>
          <w:tcPr>
            <w:tcW w:w="209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1B5656" w:rsidRDefault="007F29D5">
            <w:r>
              <w:t>14h às 17h</w:t>
            </w:r>
          </w:p>
        </w:tc>
        <w:tc>
          <w:tcPr>
            <w:tcW w:w="496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1B5656" w:rsidRDefault="007F29D5">
            <w:r>
              <w:t>SESC - Itajaí</w:t>
            </w:r>
          </w:p>
        </w:tc>
        <w:tc>
          <w:tcPr>
            <w:tcW w:w="166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1B5656" w:rsidRDefault="007F29D5">
            <w:r>
              <w:t>7 participantes</w:t>
            </w:r>
          </w:p>
        </w:tc>
      </w:tr>
    </w:tbl>
    <w:p w:rsidR="001B5656" w:rsidRDefault="007F29D5">
      <w:pPr>
        <w:keepNext/>
        <w:keepLines/>
        <w:pBdr>
          <w:top w:val="single" w:sz="4" w:space="4" w:color="5B9BD5"/>
          <w:left w:val="single" w:sz="4" w:space="6" w:color="5B9BD5"/>
          <w:bottom w:val="single" w:sz="4" w:space="4" w:color="5B9BD5"/>
          <w:right w:val="single" w:sz="4" w:space="6" w:color="5B9BD5"/>
          <w:between w:val="nil"/>
        </w:pBdr>
        <w:shd w:val="clear" w:color="auto" w:fill="5B9BD5"/>
        <w:spacing w:before="360" w:after="240"/>
        <w:ind w:left="144" w:right="144" w:hanging="144"/>
        <w:rPr>
          <w:smallCaps/>
          <w:color w:val="FFFFFF"/>
          <w:sz w:val="22"/>
          <w:szCs w:val="22"/>
        </w:rPr>
      </w:pPr>
      <w:r>
        <w:rPr>
          <w:smallCaps/>
          <w:color w:val="FFFFFF"/>
          <w:sz w:val="22"/>
          <w:szCs w:val="22"/>
        </w:rPr>
        <w:t>Resumo da ação</w:t>
      </w:r>
    </w:p>
    <w:p w:rsidR="001B5656" w:rsidRDefault="007F29D5">
      <w:pPr>
        <w:jc w:val="both"/>
      </w:pPr>
      <w:r>
        <w:t xml:space="preserve">O curso de farmácia, junto com o projeto Plante Saúde, organizou uma ação no SESC de Itajaí sobre Plantas medicinais e memória. Os participantes foram desafiados </w:t>
      </w:r>
      <w:proofErr w:type="gramStart"/>
      <w:r>
        <w:t>a  reconhecer</w:t>
      </w:r>
      <w:proofErr w:type="gramEnd"/>
      <w:r>
        <w:t xml:space="preserve">  espécies medicinais secas e frescas. Foi abordado também exemplos de espécies e</w:t>
      </w:r>
      <w:r>
        <w:t xml:space="preserve"> óleos essenciais importantes para a memória. Em uma roda de conversa as formas de preparação de chás foram demonstradas, finalizando com o preparo de um chá aromático e apresentação musical. </w:t>
      </w:r>
    </w:p>
    <w:p w:rsidR="001B5656" w:rsidRDefault="007F29D5">
      <w:pPr>
        <w:keepNext/>
        <w:keepLines/>
        <w:pBdr>
          <w:top w:val="single" w:sz="4" w:space="4" w:color="5B9BD5"/>
          <w:left w:val="single" w:sz="4" w:space="6" w:color="5B9BD5"/>
          <w:bottom w:val="single" w:sz="4" w:space="4" w:color="5B9BD5"/>
          <w:right w:val="single" w:sz="4" w:space="6" w:color="5B9BD5"/>
          <w:between w:val="nil"/>
        </w:pBdr>
        <w:shd w:val="clear" w:color="auto" w:fill="5B9BD5"/>
        <w:tabs>
          <w:tab w:val="left" w:pos="3246"/>
        </w:tabs>
        <w:spacing w:before="360" w:after="240"/>
        <w:ind w:right="144" w:hanging="144"/>
        <w:rPr>
          <w:smallCaps/>
          <w:color w:val="FFFFFF"/>
          <w:sz w:val="22"/>
          <w:szCs w:val="22"/>
        </w:rPr>
      </w:pPr>
      <w:r>
        <w:rPr>
          <w:smallCaps/>
          <w:color w:val="FFFFFF"/>
          <w:sz w:val="22"/>
          <w:szCs w:val="22"/>
        </w:rPr>
        <w:t>pessoas envolvidas</w:t>
      </w:r>
      <w:r>
        <w:rPr>
          <w:smallCaps/>
          <w:color w:val="FFFFFF"/>
          <w:sz w:val="22"/>
          <w:szCs w:val="22"/>
        </w:rPr>
        <w:tab/>
      </w:r>
    </w:p>
    <w:tbl>
      <w:tblPr>
        <w:tblStyle w:val="a6"/>
        <w:tblW w:w="8614" w:type="dxa"/>
        <w:tblInd w:w="0" w:type="dxa"/>
        <w:tblBorders>
          <w:insideH w:val="single" w:sz="4" w:space="0" w:color="BFBFBF"/>
        </w:tblBorders>
        <w:tblLayout w:type="fixed"/>
        <w:tblLook w:val="0420" w:firstRow="1" w:lastRow="0" w:firstColumn="0" w:lastColumn="0" w:noHBand="0" w:noVBand="1"/>
      </w:tblPr>
      <w:tblGrid>
        <w:gridCol w:w="2374"/>
        <w:gridCol w:w="3546"/>
        <w:gridCol w:w="2694"/>
      </w:tblGrid>
      <w:tr w:rsidR="001B5656" w:rsidTr="001B56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74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1B5656" w:rsidRDefault="007F29D5">
            <w:pPr>
              <w:ind w:right="-988"/>
            </w:pPr>
            <w:r>
              <w:t>Docentes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1B5656" w:rsidRDefault="007F29D5">
            <w:r>
              <w:t>Acadêmicos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1B5656" w:rsidRDefault="007F29D5">
            <w:r>
              <w:t>Funcionários</w:t>
            </w:r>
          </w:p>
        </w:tc>
      </w:tr>
      <w:tr w:rsidR="001B5656" w:rsidTr="001B5656">
        <w:tc>
          <w:tcPr>
            <w:tcW w:w="237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1B5656" w:rsidRDefault="001B5656"/>
        </w:tc>
        <w:tc>
          <w:tcPr>
            <w:tcW w:w="354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bottom"/>
          </w:tcPr>
          <w:p w:rsidR="001B5656" w:rsidRDefault="007F29D5">
            <w:pPr>
              <w:rPr>
                <w:color w:val="000000"/>
                <w:sz w:val="22"/>
                <w:szCs w:val="22"/>
              </w:rPr>
            </w:pPr>
            <w:bookmarkStart w:id="1" w:name="_heading=h.gjdgxs" w:colFirst="0" w:colLast="0"/>
            <w:bookmarkEnd w:id="1"/>
            <w:r>
              <w:rPr>
                <w:color w:val="000000"/>
                <w:sz w:val="22"/>
                <w:szCs w:val="22"/>
              </w:rPr>
              <w:t xml:space="preserve">Isadora Rodrigues </w:t>
            </w:r>
            <w:proofErr w:type="spellStart"/>
            <w:r>
              <w:rPr>
                <w:color w:val="000000"/>
                <w:sz w:val="22"/>
                <w:szCs w:val="22"/>
              </w:rPr>
              <w:t>Felicio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Setter</w:t>
            </w:r>
            <w:proofErr w:type="spellEnd"/>
          </w:p>
        </w:tc>
        <w:tc>
          <w:tcPr>
            <w:tcW w:w="269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1B5656" w:rsidRDefault="007F29D5">
            <w:r>
              <w:t>Renê Artur Ferreira</w:t>
            </w:r>
          </w:p>
        </w:tc>
      </w:tr>
      <w:tr w:rsidR="001B5656" w:rsidTr="001B5656">
        <w:tc>
          <w:tcPr>
            <w:tcW w:w="237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1B5656" w:rsidRDefault="001B5656"/>
        </w:tc>
        <w:tc>
          <w:tcPr>
            <w:tcW w:w="354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bottom"/>
          </w:tcPr>
          <w:p w:rsidR="001B5656" w:rsidRDefault="007F29D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Eleine R. </w:t>
            </w:r>
            <w:proofErr w:type="spellStart"/>
            <w:r>
              <w:rPr>
                <w:color w:val="000000"/>
                <w:sz w:val="22"/>
                <w:szCs w:val="22"/>
              </w:rPr>
              <w:t>Bidinha</w:t>
            </w:r>
            <w:proofErr w:type="spellEnd"/>
          </w:p>
        </w:tc>
        <w:tc>
          <w:tcPr>
            <w:tcW w:w="269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1B5656" w:rsidRDefault="001B5656"/>
        </w:tc>
      </w:tr>
      <w:tr w:rsidR="001B5656" w:rsidTr="001B5656">
        <w:tc>
          <w:tcPr>
            <w:tcW w:w="237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1B5656" w:rsidRDefault="001B5656"/>
        </w:tc>
        <w:tc>
          <w:tcPr>
            <w:tcW w:w="354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bottom"/>
          </w:tcPr>
          <w:p w:rsidR="001B5656" w:rsidRDefault="001B5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1B5656" w:rsidRDefault="001B5656"/>
        </w:tc>
      </w:tr>
    </w:tbl>
    <w:p w:rsidR="001B5656" w:rsidRDefault="007F29D5">
      <w:pPr>
        <w:keepNext/>
        <w:keepLines/>
        <w:pBdr>
          <w:top w:val="single" w:sz="4" w:space="4" w:color="5B9BD5"/>
          <w:left w:val="single" w:sz="4" w:space="6" w:color="5B9BD5"/>
          <w:bottom w:val="single" w:sz="4" w:space="4" w:color="5B9BD5"/>
          <w:right w:val="single" w:sz="4" w:space="6" w:color="5B9BD5"/>
          <w:between w:val="nil"/>
        </w:pBdr>
        <w:shd w:val="clear" w:color="auto" w:fill="5B9BD5"/>
        <w:spacing w:before="360" w:after="240"/>
        <w:ind w:right="144" w:hanging="144"/>
        <w:rPr>
          <w:smallCaps/>
          <w:color w:val="FFFFFF"/>
          <w:sz w:val="22"/>
          <w:szCs w:val="22"/>
        </w:rPr>
      </w:pPr>
      <w:r>
        <w:rPr>
          <w:smallCaps/>
          <w:color w:val="FFFFFF"/>
          <w:sz w:val="22"/>
          <w:szCs w:val="22"/>
        </w:rPr>
        <w:lastRenderedPageBreak/>
        <w:t>ANEXOS</w:t>
      </w:r>
    </w:p>
    <w:p w:rsidR="001B5656" w:rsidRDefault="007F29D5">
      <w:pPr>
        <w:keepNext/>
        <w:keepLines/>
        <w:pBdr>
          <w:top w:val="single" w:sz="4" w:space="4" w:color="5B9BD5"/>
          <w:left w:val="single" w:sz="4" w:space="6" w:color="5B9BD5"/>
          <w:bottom w:val="single" w:sz="4" w:space="4" w:color="5B9BD5"/>
          <w:right w:val="single" w:sz="4" w:space="6" w:color="5B9BD5"/>
          <w:between w:val="nil"/>
        </w:pBdr>
        <w:shd w:val="clear" w:color="auto" w:fill="5B9BD5"/>
        <w:spacing w:before="360" w:after="240"/>
        <w:ind w:right="144" w:hanging="144"/>
        <w:rPr>
          <w:smallCaps/>
          <w:color w:val="FFFFFF"/>
          <w:sz w:val="22"/>
          <w:szCs w:val="22"/>
        </w:rPr>
      </w:pPr>
      <w:r>
        <w:rPr>
          <w:smallCaps/>
          <w:noProof/>
          <w:color w:val="FFFFFF"/>
          <w:sz w:val="22"/>
          <w:szCs w:val="22"/>
        </w:rPr>
        <w:lastRenderedPageBreak/>
        <w:drawing>
          <wp:inline distT="114300" distB="114300" distL="114300" distR="114300">
            <wp:extent cx="3235780" cy="4314373"/>
            <wp:effectExtent l="0" t="0" r="0" b="0"/>
            <wp:docPr id="8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5780" cy="43143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mallCaps/>
          <w:noProof/>
          <w:color w:val="FFFFFF"/>
          <w:sz w:val="22"/>
          <w:szCs w:val="22"/>
        </w:rPr>
        <w:drawing>
          <wp:inline distT="114300" distB="114300" distL="114300" distR="114300">
            <wp:extent cx="4314373" cy="3235780"/>
            <wp:effectExtent l="0" t="0" r="0" b="0"/>
            <wp:docPr id="10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4373" cy="3235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mallCaps/>
          <w:noProof/>
          <w:color w:val="FFFFFF"/>
          <w:sz w:val="22"/>
          <w:szCs w:val="22"/>
        </w:rPr>
        <w:lastRenderedPageBreak/>
        <w:drawing>
          <wp:inline distT="114300" distB="114300" distL="114300" distR="114300">
            <wp:extent cx="3235780" cy="4314373"/>
            <wp:effectExtent l="0" t="0" r="0" b="0"/>
            <wp:docPr id="9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5780" cy="43143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mallCaps/>
          <w:noProof/>
          <w:color w:val="FFFFFF"/>
          <w:sz w:val="22"/>
          <w:szCs w:val="22"/>
        </w:rPr>
        <w:drawing>
          <wp:inline distT="114300" distB="114300" distL="114300" distR="114300">
            <wp:extent cx="4314373" cy="3235780"/>
            <wp:effectExtent l="0" t="0" r="0" b="0"/>
            <wp:docPr id="12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4373" cy="3235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mallCaps/>
          <w:noProof/>
          <w:color w:val="FFFFFF"/>
          <w:sz w:val="22"/>
          <w:szCs w:val="22"/>
        </w:rPr>
        <w:lastRenderedPageBreak/>
        <w:drawing>
          <wp:inline distT="114300" distB="114300" distL="114300" distR="114300">
            <wp:extent cx="4314373" cy="3235780"/>
            <wp:effectExtent l="0" t="0" r="0" b="0"/>
            <wp:docPr id="1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4373" cy="3235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mallCaps/>
          <w:noProof/>
          <w:color w:val="FFFFFF"/>
          <w:sz w:val="22"/>
          <w:szCs w:val="22"/>
        </w:rPr>
        <w:drawing>
          <wp:inline distT="114300" distB="114300" distL="114300" distR="114300">
            <wp:extent cx="3235780" cy="4314373"/>
            <wp:effectExtent l="0" t="0" r="0" b="0"/>
            <wp:docPr id="7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5780" cy="43143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B5656" w:rsidRDefault="001B5656"/>
    <w:p w:rsidR="001B5656" w:rsidRDefault="001B5656"/>
    <w:sectPr w:rsidR="001B5656">
      <w:headerReference w:type="default" r:id="rId1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9D5" w:rsidRDefault="007F29D5">
      <w:pPr>
        <w:spacing w:before="0" w:after="0"/>
      </w:pPr>
      <w:r>
        <w:separator/>
      </w:r>
    </w:p>
  </w:endnote>
  <w:endnote w:type="continuationSeparator" w:id="0">
    <w:p w:rsidR="007F29D5" w:rsidRDefault="007F29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9D5" w:rsidRDefault="007F29D5">
      <w:pPr>
        <w:spacing w:before="0" w:after="0"/>
      </w:pPr>
      <w:r>
        <w:separator/>
      </w:r>
    </w:p>
  </w:footnote>
  <w:footnote w:type="continuationSeparator" w:id="0">
    <w:p w:rsidR="007F29D5" w:rsidRDefault="007F29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656" w:rsidRDefault="001B565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656"/>
    <w:rsid w:val="001A0414"/>
    <w:rsid w:val="001B5656"/>
    <w:rsid w:val="007F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9CEB2-24D0-41D1-B22B-162DAB482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595959"/>
        <w:lang w:val="pt-BR" w:eastAsia="pt-BR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0B1"/>
    <w:rPr>
      <w:color w:val="595959" w:themeColor="text1" w:themeTint="A6"/>
      <w:kern w:val="20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E820B1"/>
    <w:pPr>
      <w:spacing w:before="480" w:after="160"/>
    </w:pPr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har">
    <w:name w:val="Título Char"/>
    <w:basedOn w:val="Fontepargpadro"/>
    <w:link w:val="Ttulo"/>
    <w:uiPriority w:val="10"/>
    <w:rsid w:val="00E820B1"/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pt-BR"/>
    </w:rPr>
  </w:style>
  <w:style w:type="character" w:customStyle="1" w:styleId="Caracdottulo1">
    <w:name w:val="Carac do título 1"/>
    <w:basedOn w:val="Fontepargpadro"/>
    <w:link w:val="ttulo10"/>
    <w:uiPriority w:val="9"/>
    <w:locked/>
    <w:rsid w:val="00E820B1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B9BD5" w:themeFill="accent1"/>
    </w:rPr>
  </w:style>
  <w:style w:type="paragraph" w:customStyle="1" w:styleId="ttulo10">
    <w:name w:val="título 1"/>
    <w:basedOn w:val="Normal"/>
    <w:next w:val="Normal"/>
    <w:link w:val="Caracdottulo1"/>
    <w:uiPriority w:val="9"/>
    <w:qFormat/>
    <w:rsid w:val="00E820B1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  <w:lang w:eastAsia="en-US"/>
    </w:rPr>
  </w:style>
  <w:style w:type="table" w:customStyle="1" w:styleId="Tabeladorelatriodestatus">
    <w:name w:val="Tabela do relatório de status"/>
    <w:basedOn w:val="Tabelanormal"/>
    <w:uiPriority w:val="99"/>
    <w:rsid w:val="00E820B1"/>
    <w:rPr>
      <w:color w:val="595959" w:themeColor="text1" w:themeTint="A6"/>
    </w:rPr>
    <w:tblPr>
      <w:tblInd w:w="0" w:type="nil"/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 w:hint="default"/>
        <w:caps/>
        <w:smallCaps w:val="0"/>
        <w:color w:val="2E74B5" w:themeColor="accent1" w:themeShade="BF"/>
      </w:rPr>
      <w:tblPr/>
      <w:tcPr>
        <w:vAlign w:val="bottom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1744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7449"/>
    <w:rPr>
      <w:rFonts w:ascii="Segoe UI" w:hAnsi="Segoe UI" w:cs="Segoe UI"/>
      <w:color w:val="595959" w:themeColor="text1" w:themeTint="A6"/>
      <w:kern w:val="20"/>
      <w:sz w:val="18"/>
      <w:szCs w:val="18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smallCaps w:val="0"/>
        <w:color w:val="2E75B5"/>
      </w:rPr>
      <w:tblPr/>
      <w:tcPr>
        <w:vAlign w:val="bottom"/>
      </w:tcPr>
    </w:tblStylePr>
  </w:style>
  <w:style w:type="table" w:customStyle="1" w:styleId="a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smallCaps w:val="0"/>
        <w:color w:val="2E75B5"/>
      </w:rPr>
      <w:tblPr/>
      <w:tcPr>
        <w:vAlign w:val="bottom"/>
      </w:tcPr>
    </w:tblStylePr>
  </w:style>
  <w:style w:type="table" w:customStyle="1" w:styleId="a1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smallCaps w:val="0"/>
        <w:color w:val="2E75B5"/>
      </w:rPr>
      <w:tblPr/>
      <w:tcPr>
        <w:vAlign w:val="bottom"/>
      </w:tcPr>
    </w:tblStylePr>
  </w:style>
  <w:style w:type="table" w:customStyle="1" w:styleId="a2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smallCaps w:val="0"/>
        <w:color w:val="2E75B5"/>
      </w:rPr>
      <w:tblPr/>
      <w:tcPr>
        <w:vAlign w:val="bottom"/>
      </w:tcPr>
    </w:tblStylePr>
  </w:style>
  <w:style w:type="table" w:customStyle="1" w:styleId="a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smallCaps w:val="0"/>
        <w:color w:val="2E75B5"/>
      </w:rPr>
      <w:tblPr/>
      <w:tcPr>
        <w:vAlign w:val="bottom"/>
      </w:tcPr>
    </w:tblStylePr>
  </w:style>
  <w:style w:type="table" w:customStyle="1" w:styleId="a4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smallCaps w:val="0"/>
        <w:color w:val="2E75B5"/>
      </w:rPr>
      <w:tblPr/>
      <w:tcPr>
        <w:vAlign w:val="bottom"/>
      </w:tcPr>
    </w:tblStylePr>
  </w:style>
  <w:style w:type="table" w:customStyle="1" w:styleId="a5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smallCaps w:val="0"/>
        <w:color w:val="2E75B5"/>
      </w:rPr>
      <w:tblPr/>
      <w:tcPr>
        <w:vAlign w:val="bottom"/>
      </w:tcPr>
    </w:tblStylePr>
  </w:style>
  <w:style w:type="table" w:customStyle="1" w:styleId="a6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smallCaps w:val="0"/>
        <w:color w:val="2E75B5"/>
      </w:rPr>
      <w:tblPr/>
      <w:tcPr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6oD0ks4w8D263QH5muVcX0RI/Q==">AMUW2mVQ+uVLXvgTqPfgPNXMwhIjtqH7p3oncxVehrFkbmTCAAC9k68vM0CU0M+hTODCiNg7CS+E66PNX+kgUxVeVmvtcQZ8kkjBkRVWHKJDxgGezL/SMsbf18PvChR9FOMnMFFb3Puf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F7A661B35862D488C92E80E60707258" ma:contentTypeVersion="2" ma:contentTypeDescription="Crie um novo documento." ma:contentTypeScope="" ma:versionID="f80e8a1ba8b98d15fd83bfc58ae7b1db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12b6c889c74b16c13367fddd843b32e2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0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Q2MPMETMKQAM-2600-194</_dlc_DocId>
    <_dlc_DocIdUrl xmlns="74605401-ef82-4e58-8e01-df55332c0536">
      <Url>https://adminnovoportal.univali.br/graduacao/farmacia-itajai/extensao/_layouts/15/DocIdRedir.aspx?ID=Q2MPMETMKQAM-2600-194</Url>
      <Description>Q2MPMETMKQAM-2600-194</Description>
    </_dlc_DocIdUrl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A1FA23C-F63A-4178-9DCB-191C242FE0DA}"/>
</file>

<file path=customXml/itemProps3.xml><?xml version="1.0" encoding="utf-8"?>
<ds:datastoreItem xmlns:ds="http://schemas.openxmlformats.org/officeDocument/2006/customXml" ds:itemID="{882CF627-D346-42A1-A60E-0EAA192DBCCC}"/>
</file>

<file path=customXml/itemProps4.xml><?xml version="1.0" encoding="utf-8"?>
<ds:datastoreItem xmlns:ds="http://schemas.openxmlformats.org/officeDocument/2006/customXml" ds:itemID="{62409A27-7E0A-4B5E-A8F3-CD0507A8D471}"/>
</file>

<file path=customXml/itemProps5.xml><?xml version="1.0" encoding="utf-8"?>
<ds:datastoreItem xmlns:ds="http://schemas.openxmlformats.org/officeDocument/2006/customXml" ds:itemID="{9A80ED12-0FF2-4DF5-9CB7-4477BE4DC7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06.06 - plantas medicinais e a memória</dc:title>
  <dc:creator>Marcel Petreanu</dc:creator>
  <cp:lastModifiedBy>Cinthia Lira Sant Ana Gall</cp:lastModifiedBy>
  <cp:revision>2</cp:revision>
  <dcterms:created xsi:type="dcterms:W3CDTF">2020-05-15T02:12:00Z</dcterms:created>
  <dcterms:modified xsi:type="dcterms:W3CDTF">2020-05-15T02:12:00Z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0x0101009F7A661B35862D488C92E80E60707258</vt:lpwstr>
  </property>
  <property fmtid="{D5CDD505-2E9C-101B-9397-08002B2CF9AE}" pid="3" name="_dlc_DocIdItemGuid">
    <vt:lpwstr>11c96ef9-885b-402b-b588-c7ce22210852</vt:lpwstr>
  </property>
</Properties>
</file>